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6834" w14:textId="77777777" w:rsidR="002222E9" w:rsidRPr="00957A1A" w:rsidRDefault="00957A1A" w:rsidP="00B93A26">
      <w:pPr>
        <w:jc w:val="center"/>
        <w:rPr>
          <w:b/>
          <w:bCs/>
          <w:color w:val="984806" w:themeColor="accent6" w:themeShade="80"/>
          <w:sz w:val="44"/>
          <w:szCs w:val="44"/>
          <w:u w:val="single"/>
        </w:rPr>
      </w:pPr>
      <w:r w:rsidRPr="00957A1A">
        <w:rPr>
          <w:b/>
          <w:bCs/>
          <w:color w:val="984806" w:themeColor="accent6" w:themeShade="80"/>
          <w:sz w:val="44"/>
          <w:szCs w:val="44"/>
          <w:u w:val="single"/>
        </w:rPr>
        <w:t>DROITS D’INSCRIPTION UNIVERSITAIRE POUR LES DOCTORANTS EN ACT</w:t>
      </w:r>
      <w:r w:rsidR="00B93A26">
        <w:rPr>
          <w:b/>
          <w:bCs/>
          <w:color w:val="984806" w:themeColor="accent6" w:themeShade="80"/>
          <w:sz w:val="44"/>
          <w:szCs w:val="44"/>
          <w:u w:val="single"/>
        </w:rPr>
        <w:t>IVITE (Fonctionnaires, salariés</w:t>
      </w:r>
      <w:r w:rsidRPr="00957A1A">
        <w:rPr>
          <w:b/>
          <w:bCs/>
          <w:color w:val="984806" w:themeColor="accent6" w:themeShade="80"/>
          <w:sz w:val="44"/>
          <w:szCs w:val="44"/>
          <w:u w:val="single"/>
        </w:rPr>
        <w:t>)</w:t>
      </w:r>
      <w:r w:rsidR="00B93A26">
        <w:rPr>
          <w:b/>
          <w:bCs/>
          <w:color w:val="984806" w:themeColor="accent6" w:themeShade="80"/>
          <w:sz w:val="44"/>
          <w:szCs w:val="44"/>
          <w:u w:val="single"/>
        </w:rPr>
        <w:t xml:space="preserve">  n’appartenant pas au CHU</w:t>
      </w:r>
    </w:p>
    <w:p w14:paraId="1FBA6FCE" w14:textId="77777777" w:rsidR="007E6E74" w:rsidRDefault="007E6E74"/>
    <w:p w14:paraId="4E5FEE4D" w14:textId="77777777" w:rsidR="007E6E74" w:rsidRPr="006E3B13" w:rsidRDefault="007E6E74" w:rsidP="006E3B13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6E3B13">
        <w:rPr>
          <w:sz w:val="36"/>
          <w:szCs w:val="36"/>
        </w:rPr>
        <w:t xml:space="preserve">Les droits d’inscription universitaire (décision du conseil de l’université </w:t>
      </w:r>
      <w:r w:rsidR="00957A1A" w:rsidRPr="006E3B13">
        <w:rPr>
          <w:sz w:val="36"/>
          <w:szCs w:val="36"/>
        </w:rPr>
        <w:t>n°39/2016 du 21/09/2016)</w:t>
      </w:r>
      <w:r w:rsidR="006E3B13">
        <w:rPr>
          <w:sz w:val="36"/>
          <w:szCs w:val="36"/>
        </w:rPr>
        <w:t xml:space="preserve"> sont </w:t>
      </w:r>
      <w:r w:rsidR="00957A1A" w:rsidRPr="006E3B13">
        <w:rPr>
          <w:sz w:val="36"/>
          <w:szCs w:val="36"/>
        </w:rPr>
        <w:t xml:space="preserve"> à virer sur le compte n° :   </w:t>
      </w:r>
      <w:r w:rsidR="00957A1A" w:rsidRPr="006E3B13">
        <w:rPr>
          <w:b/>
          <w:bCs/>
          <w:sz w:val="40"/>
          <w:szCs w:val="40"/>
        </w:rPr>
        <w:t>310 810 1000 024 7019329 01 20</w:t>
      </w:r>
    </w:p>
    <w:p w14:paraId="5145F037" w14:textId="77777777" w:rsidR="00957A1A" w:rsidRPr="00957A1A" w:rsidRDefault="00957A1A" w:rsidP="00957A1A">
      <w:pPr>
        <w:jc w:val="both"/>
        <w:rPr>
          <w:sz w:val="36"/>
          <w:szCs w:val="36"/>
          <w:u w:val="single"/>
        </w:rPr>
      </w:pPr>
      <w:r w:rsidRPr="00957A1A">
        <w:rPr>
          <w:sz w:val="36"/>
          <w:szCs w:val="36"/>
          <w:u w:val="single"/>
        </w:rPr>
        <w:t xml:space="preserve">Intitulé du compte : </w:t>
      </w:r>
    </w:p>
    <w:p w14:paraId="031D4B92" w14:textId="77777777" w:rsidR="00957A1A" w:rsidRDefault="00957A1A" w:rsidP="00957A1A">
      <w:pPr>
        <w:jc w:val="both"/>
        <w:rPr>
          <w:sz w:val="36"/>
          <w:szCs w:val="36"/>
        </w:rPr>
      </w:pPr>
      <w:r w:rsidRPr="00957A1A">
        <w:rPr>
          <w:sz w:val="36"/>
          <w:szCs w:val="36"/>
        </w:rPr>
        <w:t>« </w:t>
      </w:r>
      <w:r w:rsidRPr="00957A1A">
        <w:rPr>
          <w:b/>
          <w:bCs/>
          <w:sz w:val="36"/>
          <w:szCs w:val="36"/>
        </w:rPr>
        <w:t>Faculté de Médecine et de Pharmacie – Formation continue Recherche scientifique et Prestations de service</w:t>
      </w:r>
      <w:r w:rsidRPr="00957A1A">
        <w:rPr>
          <w:sz w:val="36"/>
          <w:szCs w:val="36"/>
        </w:rPr>
        <w:t xml:space="preserve"> » </w:t>
      </w:r>
    </w:p>
    <w:p w14:paraId="15E8CE7F" w14:textId="77777777" w:rsidR="00957A1A" w:rsidRDefault="00957A1A" w:rsidP="00957A1A">
      <w:pPr>
        <w:jc w:val="both"/>
        <w:rPr>
          <w:sz w:val="36"/>
          <w:szCs w:val="36"/>
        </w:rPr>
      </w:pPr>
      <w:r>
        <w:rPr>
          <w:sz w:val="36"/>
          <w:szCs w:val="36"/>
        </w:rPr>
        <w:t>O</w:t>
      </w:r>
      <w:r w:rsidRPr="00957A1A">
        <w:rPr>
          <w:sz w:val="36"/>
          <w:szCs w:val="36"/>
        </w:rPr>
        <w:t>uvert auprès de la Trésorerie Générale – Agence bancaire centrale-</w:t>
      </w:r>
    </w:p>
    <w:p w14:paraId="1F46A94B" w14:textId="77777777" w:rsidR="006E3B13" w:rsidRPr="006E3B13" w:rsidRDefault="006E3B13" w:rsidP="006E3B13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Le tableau fixant ces droits d’inscription universitaire est le suivant : (voir lettre du président)</w:t>
      </w:r>
    </w:p>
    <w:p w14:paraId="74D973D7" w14:textId="77777777" w:rsidR="00957A1A" w:rsidRDefault="00957A1A" w:rsidP="00957A1A">
      <w:pPr>
        <w:jc w:val="both"/>
        <w:rPr>
          <w:sz w:val="36"/>
          <w:szCs w:val="36"/>
        </w:rPr>
      </w:pPr>
    </w:p>
    <w:p w14:paraId="553DF7E4" w14:textId="77777777" w:rsidR="00957A1A" w:rsidRPr="00957A1A" w:rsidRDefault="002E100B" w:rsidP="00957A1A">
      <w:pPr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lastRenderedPageBreak/>
        <w:drawing>
          <wp:inline distT="0" distB="0" distL="0" distR="0" wp14:anchorId="6AB561B9" wp14:editId="4B72EC12">
            <wp:extent cx="5181600" cy="6838950"/>
            <wp:effectExtent l="19050" t="0" r="0" b="0"/>
            <wp:docPr id="1" name="Image 1" descr="C:\Users\mounir\Desktop\CEDOC\FARAIS D'INSCRIPTION PAR LA PRESIDENCE\Frais d'inscription au cycle doctoral pour les fonctionnaires et salar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nir\Desktop\CEDOC\FARAIS D'INSCRIPTION PAR LA PRESIDENCE\Frais d'inscription au cycle doctoral pour les fonctionnaires et salarié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10" r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BB82D" w14:textId="77777777" w:rsidR="00957A1A" w:rsidRPr="00957A1A" w:rsidRDefault="00957A1A">
      <w:pPr>
        <w:jc w:val="both"/>
        <w:rPr>
          <w:sz w:val="36"/>
          <w:szCs w:val="36"/>
        </w:rPr>
      </w:pPr>
    </w:p>
    <w:sectPr w:rsidR="00957A1A" w:rsidRPr="00957A1A" w:rsidSect="002222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67680"/>
    <w:multiLevelType w:val="hybridMultilevel"/>
    <w:tmpl w:val="4EF8D1E2"/>
    <w:lvl w:ilvl="0" w:tplc="7CC05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1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74"/>
    <w:rsid w:val="00205EEA"/>
    <w:rsid w:val="002222E9"/>
    <w:rsid w:val="002E100B"/>
    <w:rsid w:val="00305C14"/>
    <w:rsid w:val="006E3B13"/>
    <w:rsid w:val="007E6E74"/>
    <w:rsid w:val="00957A1A"/>
    <w:rsid w:val="00B93A26"/>
    <w:rsid w:val="00CE7129"/>
    <w:rsid w:val="00D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D7AB"/>
  <w15:docId w15:val="{620053F5-726D-4B2D-91F1-D8D0E18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7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0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Dakka</cp:lastModifiedBy>
  <cp:revision>2</cp:revision>
  <dcterms:created xsi:type="dcterms:W3CDTF">2023-09-07T13:02:00Z</dcterms:created>
  <dcterms:modified xsi:type="dcterms:W3CDTF">2023-09-07T13:02:00Z</dcterms:modified>
</cp:coreProperties>
</file>